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520CF" w:rsidRPr="005E4291" w:rsidRDefault="00D520CF" w:rsidP="00DC5362">
      <w:pPr>
        <w:spacing w:after="0"/>
      </w:pP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-01/</w:t>
      </w:r>
      <w:r w:rsidR="008C5FF1">
        <w:rPr>
          <w:rFonts w:ascii="Times New Roman" w:hAnsi="Times New Roman" w:cs="Times New Roman"/>
          <w:color w:val="auto"/>
        </w:rPr>
        <w:t>584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>-</w:t>
      </w:r>
      <w:r w:rsidR="00BD0FF2">
        <w:rPr>
          <w:rFonts w:ascii="Times New Roman" w:hAnsi="Times New Roman" w:cs="Times New Roman"/>
          <w:color w:val="auto"/>
        </w:rPr>
        <w:t>19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170BAF">
        <w:rPr>
          <w:rFonts w:ascii="Times New Roman" w:hAnsi="Times New Roman" w:cs="Times New Roman"/>
          <w:color w:val="auto"/>
        </w:rPr>
        <w:t>05</w:t>
      </w:r>
      <w:r w:rsidRPr="004C76A5">
        <w:rPr>
          <w:rFonts w:ascii="Times New Roman" w:hAnsi="Times New Roman" w:cs="Times New Roman"/>
          <w:color w:val="auto"/>
        </w:rPr>
        <w:t xml:space="preserve">. </w:t>
      </w:r>
      <w:r w:rsidR="00170BAF">
        <w:rPr>
          <w:rFonts w:ascii="Times New Roman" w:hAnsi="Times New Roman" w:cs="Times New Roman"/>
          <w:color w:val="auto"/>
        </w:rPr>
        <w:t>lipnja</w:t>
      </w:r>
      <w:r w:rsidRPr="004C76A5">
        <w:rPr>
          <w:rFonts w:ascii="Times New Roman" w:hAnsi="Times New Roman" w:cs="Times New Roman"/>
          <w:color w:val="auto"/>
        </w:rPr>
        <w:t xml:space="preserve"> 202</w:t>
      </w:r>
      <w:r w:rsidR="00562B7A">
        <w:rPr>
          <w:rFonts w:ascii="Times New Roman" w:hAnsi="Times New Roman" w:cs="Times New Roman"/>
          <w:color w:val="auto"/>
        </w:rPr>
        <w:t>3</w:t>
      </w:r>
      <w:r w:rsidRPr="004C76A5">
        <w:rPr>
          <w:rFonts w:ascii="Times New Roman" w:hAnsi="Times New Roman" w:cs="Times New Roman"/>
          <w:color w:val="auto"/>
        </w:rPr>
        <w:t xml:space="preserve">.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osnovu članka 51. stavka 2. Zakona o državnim službenicima (Narodne novine, br. 92/05, 142/06, 77/07, 107/07, 27/08, 34/11, 49/11, 150/11, 34/12, 49/12 - pročišćeni tekst, 37/13, 38/13, 1/15, 138/15, 61/17, 70/19, 98/19</w:t>
      </w:r>
      <w:r w:rsidR="004C202B">
        <w:rPr>
          <w:rFonts w:ascii="Times New Roman" w:hAnsi="Times New Roman" w:cs="Times New Roman"/>
          <w:color w:val="000000"/>
        </w:rPr>
        <w:t>, 141/22</w:t>
      </w:r>
      <w:r>
        <w:rPr>
          <w:rFonts w:ascii="Times New Roman" w:hAnsi="Times New Roman" w:cs="Times New Roman"/>
          <w:color w:val="000000"/>
        </w:rPr>
        <w:t xml:space="preserve">) i članaka 4. i 8. </w:t>
      </w:r>
      <w:r w:rsidR="00FD0A59">
        <w:rPr>
          <w:rFonts w:ascii="Times New Roman" w:hAnsi="Times New Roman" w:cs="Times New Roman"/>
          <w:color w:val="000000"/>
        </w:rPr>
        <w:t xml:space="preserve">i 11. </w:t>
      </w:r>
      <w:r>
        <w:rPr>
          <w:rFonts w:ascii="Times New Roman" w:hAnsi="Times New Roman" w:cs="Times New Roman"/>
          <w:color w:val="000000"/>
        </w:rPr>
        <w:t>Uredbe o raspisivanju i provedbi javnog natječaja i internog oglasa u državnoj službi (Narodne novine, br. 78/17, 89/19), Komisija za provedbu javnog natječaja daje sl</w:t>
      </w:r>
      <w:r w:rsidR="00BC6B64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jedeću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9A259F" w:rsidRDefault="00DC47BD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0903FF">
        <w:rPr>
          <w:rFonts w:ascii="Times New Roman" w:hAnsi="Times New Roman" w:cs="Times New Roman"/>
          <w:color w:val="000000"/>
        </w:rPr>
        <w:t>50</w:t>
      </w:r>
      <w:r>
        <w:rPr>
          <w:rFonts w:ascii="Times New Roman" w:hAnsi="Times New Roman" w:cs="Times New Roman"/>
          <w:color w:val="000000"/>
        </w:rPr>
        <w:t>/202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od 1</w:t>
      </w:r>
      <w:r w:rsidR="00D05A18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. </w:t>
      </w:r>
      <w:r w:rsidR="0048638C">
        <w:rPr>
          <w:rFonts w:ascii="Times New Roman" w:hAnsi="Times New Roman" w:cs="Times New Roman"/>
          <w:color w:val="000000"/>
        </w:rPr>
        <w:t>svibnja</w:t>
      </w:r>
      <w:r>
        <w:rPr>
          <w:rFonts w:ascii="Times New Roman" w:hAnsi="Times New Roman" w:cs="Times New Roman"/>
          <w:color w:val="000000"/>
        </w:rPr>
        <w:t xml:space="preserve"> 202</w:t>
      </w:r>
      <w:r w:rsidR="00D05A1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-01/</w:t>
      </w:r>
      <w:r w:rsidR="00BE537F">
        <w:rPr>
          <w:rFonts w:ascii="Times New Roman" w:hAnsi="Times New Roman" w:cs="Times New Roman"/>
          <w:color w:val="auto"/>
        </w:rPr>
        <w:t>584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-01, </w:t>
      </w:r>
      <w:r>
        <w:rPr>
          <w:rFonts w:ascii="Times New Roman" w:hAnsi="Times New Roman" w:cs="Times New Roman"/>
          <w:color w:val="auto"/>
        </w:rPr>
        <w:t xml:space="preserve">na službeničko radno mjesto </w:t>
      </w:r>
      <w:r w:rsidR="0086159F">
        <w:rPr>
          <w:rFonts w:ascii="Times New Roman" w:hAnsi="Times New Roman" w:cs="Times New Roman"/>
          <w:color w:val="auto"/>
        </w:rPr>
        <w:t xml:space="preserve">u Odjelu </w:t>
      </w:r>
      <w:r w:rsidR="0048638C">
        <w:rPr>
          <w:rFonts w:ascii="Times New Roman" w:hAnsi="Times New Roman" w:cs="Times New Roman"/>
          <w:color w:val="auto"/>
        </w:rPr>
        <w:t>za rad i strukovnu izobrazbu zatvorenika</w:t>
      </w:r>
      <w:r w:rsidR="009A259F">
        <w:rPr>
          <w:rFonts w:ascii="Times New Roman" w:hAnsi="Times New Roman" w:cs="Times New Roman"/>
          <w:color w:val="auto"/>
        </w:rPr>
        <w:t>,</w:t>
      </w:r>
      <w:r w:rsidR="0086159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59F">
        <w:rPr>
          <w:rFonts w:ascii="Times New Roman" w:hAnsi="Times New Roman" w:cs="Times New Roman"/>
          <w:color w:val="auto"/>
        </w:rPr>
        <w:t>Pododsjeku</w:t>
      </w:r>
      <w:proofErr w:type="spellEnd"/>
      <w:r w:rsidR="0086159F">
        <w:rPr>
          <w:rFonts w:ascii="Times New Roman" w:hAnsi="Times New Roman" w:cs="Times New Roman"/>
          <w:color w:val="auto"/>
        </w:rPr>
        <w:t xml:space="preserve"> </w:t>
      </w:r>
      <w:r w:rsidR="0048638C">
        <w:rPr>
          <w:rFonts w:ascii="Times New Roman" w:hAnsi="Times New Roman" w:cs="Times New Roman"/>
          <w:color w:val="auto"/>
        </w:rPr>
        <w:t>radionice održavanja i ugostiteljstva struko</w:t>
      </w:r>
      <w:r w:rsidRPr="009A259F">
        <w:rPr>
          <w:rFonts w:ascii="Times New Roman" w:hAnsi="Times New Roman" w:cs="Times New Roman"/>
          <w:color w:val="auto"/>
        </w:rPr>
        <w:t>vni učitelj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– </w:t>
      </w:r>
      <w:r w:rsidR="009A259F" w:rsidRPr="009A259F">
        <w:rPr>
          <w:rFonts w:ascii="Times New Roman" w:hAnsi="Times New Roman"/>
          <w:color w:val="auto"/>
          <w:spacing w:val="-3"/>
          <w:lang w:val="sv-SE"/>
        </w:rPr>
        <w:t>kuhar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, </w:t>
      </w:r>
      <w:r w:rsidR="00653452" w:rsidRPr="009A259F">
        <w:rPr>
          <w:rFonts w:ascii="Times New Roman" w:hAnsi="Times New Roman"/>
          <w:color w:val="auto"/>
          <w:spacing w:val="-3"/>
          <w:lang w:val="sv-SE"/>
        </w:rPr>
        <w:t>1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izvršitelj/izvršiteljica.</w:t>
      </w:r>
    </w:p>
    <w:p w:rsidR="00DC47BD" w:rsidRPr="00FE3D59" w:rsidRDefault="00DC47BD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Pr="007E107C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kandidata za radno mjesto strukovni učitelj</w:t>
      </w:r>
      <w:r w:rsidR="005D2A73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</w:t>
      </w:r>
      <w:r w:rsidR="009A259F">
        <w:rPr>
          <w:rFonts w:ascii="Times New Roman" w:hAnsi="Times New Roman" w:cs="Times New Roman"/>
          <w:color w:val="000000"/>
        </w:rPr>
        <w:t>kuhar</w:t>
      </w:r>
      <w:r>
        <w:rPr>
          <w:rFonts w:ascii="Times New Roman" w:hAnsi="Times New Roman" w:cs="Times New Roman"/>
          <w:color w:val="000000"/>
        </w:rPr>
        <w:t xml:space="preserve"> 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186312">
        <w:rPr>
          <w:rFonts w:ascii="Times New Roman" w:hAnsi="Times New Roman" w:cs="Times New Roman"/>
          <w:color w:val="000000"/>
        </w:rPr>
        <w:t>13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186312">
        <w:rPr>
          <w:rFonts w:ascii="Times New Roman" w:hAnsi="Times New Roman" w:cs="Times New Roman"/>
          <w:color w:val="000000"/>
        </w:rPr>
        <w:t>lipnj</w:t>
      </w:r>
      <w:r w:rsidR="00773EEC">
        <w:rPr>
          <w:rFonts w:ascii="Times New Roman" w:hAnsi="Times New Roman" w:cs="Times New Roman"/>
          <w:color w:val="000000"/>
        </w:rPr>
        <w:t>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9A259F" w:rsidRPr="007E107C">
        <w:rPr>
          <w:rFonts w:ascii="Times New Roman" w:hAnsi="Times New Roman" w:cs="Times New Roman"/>
          <w:color w:val="000000"/>
        </w:rPr>
        <w:t>3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186312">
        <w:rPr>
          <w:rFonts w:ascii="Times New Roman" w:hAnsi="Times New Roman" w:cs="Times New Roman"/>
          <w:color w:val="000000"/>
        </w:rPr>
        <w:t>utorak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2221A7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2221A7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Pr="007E107C"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7520E1" w:rsidRDefault="007520E1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8A2DDA" w:rsidRDefault="008A2DDA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se sastoji od provjere znanja, sposobnosti i vještina bitnih za obavljanje poslova radnog mjesta kandidata (pisani test) 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ne može sudjelovati u daljnjem postupku.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1F384E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DC47BD">
        <w:rPr>
          <w:rFonts w:ascii="Times New Roman" w:hAnsi="Times New Roman" w:cs="Times New Roman"/>
          <w:color w:val="000000"/>
        </w:rPr>
        <w:t xml:space="preserve">stog dana </w:t>
      </w:r>
      <w:r>
        <w:rPr>
          <w:rFonts w:ascii="Times New Roman" w:hAnsi="Times New Roman" w:cs="Times New Roman"/>
          <w:color w:val="000000"/>
        </w:rPr>
        <w:t xml:space="preserve">će se </w:t>
      </w:r>
      <w:r w:rsidR="00DC47BD">
        <w:rPr>
          <w:rFonts w:ascii="Times New Roman" w:hAnsi="Times New Roman" w:cs="Times New Roman"/>
          <w:color w:val="000000"/>
        </w:rPr>
        <w:t>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  <w:r w:rsidRPr="001F384E">
        <w:rPr>
          <w:rFonts w:ascii="Times New Roman" w:hAnsi="Times New Roman" w:cs="Times New Roman"/>
          <w:color w:val="000000"/>
        </w:rPr>
        <w:t xml:space="preserve"> </w:t>
      </w:r>
      <w:r w:rsidR="0024017F">
        <w:rPr>
          <w:rFonts w:ascii="Times New Roman" w:hAnsi="Times New Roman" w:cs="Times New Roman"/>
          <w:color w:val="000000"/>
        </w:rPr>
        <w:t xml:space="preserve">Komisija u </w:t>
      </w:r>
      <w:r w:rsidR="007762CF">
        <w:rPr>
          <w:rFonts w:ascii="Times New Roman" w:hAnsi="Times New Roman" w:cs="Times New Roman"/>
          <w:color w:val="000000"/>
        </w:rPr>
        <w:t xml:space="preserve">intervjuu, </w:t>
      </w:r>
      <w:r w:rsidR="0024017F">
        <w:rPr>
          <w:rFonts w:ascii="Times New Roman" w:hAnsi="Times New Roman" w:cs="Times New Roman"/>
          <w:color w:val="000000"/>
        </w:rPr>
        <w:t xml:space="preserve">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  <w:r w:rsidR="00F1742A"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  <w:r w:rsidR="006B6F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Rezultati testiranja i intervjua bit će objavljeni na oglasnoj ploči  Kaznionice u Požegi nakon provedenog testiranja </w:t>
      </w:r>
      <w:r w:rsidR="005327CD">
        <w:rPr>
          <w:rFonts w:ascii="Times New Roman" w:hAnsi="Times New Roman" w:cs="Times New Roman"/>
          <w:color w:val="000000"/>
        </w:rPr>
        <w:t>i intervjua.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Prilikom provedbe provjere obavezno je pridržavanje mjera i preporuka Hrvatskog zavoda za javno zdravstvo radi prevencije širenja epidemije COVID - 19, a koje se sastoje u sljedećem: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B20F0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DC47BD">
        <w:rPr>
          <w:rFonts w:ascii="Times New Roman" w:hAnsi="Times New Roman" w:cs="Times New Roman"/>
          <w:color w:val="000000"/>
        </w:rPr>
        <w:t xml:space="preserve">iti jedan sudionik ne smije imati povišenu tjelesnu temperaturu, simptome akutne respiratorne infekcije ili neke druge simptome koji ukazuju na rizik zaraženosti </w:t>
      </w:r>
      <w:r w:rsidR="00627668">
        <w:rPr>
          <w:rFonts w:ascii="Times New Roman" w:hAnsi="Times New Roman" w:cs="Times New Roman"/>
          <w:color w:val="000000"/>
        </w:rPr>
        <w:t xml:space="preserve">virusom </w:t>
      </w:r>
      <w:r w:rsidR="00DC47BD">
        <w:rPr>
          <w:rFonts w:ascii="Times New Roman" w:hAnsi="Times New Roman" w:cs="Times New Roman"/>
          <w:color w:val="000000"/>
        </w:rPr>
        <w:t>COVID-19.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službenim prostorijama u kojima se održava prethodna provjera potrebno je održavati fizičku distancu među osobama od 1,5 metara.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natječaja pridržava pravo onemogućiti pristup prethodnoj provjeri kandidatu/kinji za kojeg/ju se pojave osnove sumnje na rizik zaraženosti COVID-19 ili njegovo/njezino postupanje ne bude u skladu s ovim uput</w:t>
      </w:r>
      <w:r w:rsidR="00603831">
        <w:rPr>
          <w:rFonts w:ascii="Times New Roman" w:hAnsi="Times New Roman" w:cs="Times New Roman"/>
          <w:color w:val="000000"/>
        </w:rPr>
        <w:t>ama</w:t>
      </w:r>
      <w:r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 i uprave.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124F"/>
    <w:rsid w:val="0000424E"/>
    <w:rsid w:val="0002202B"/>
    <w:rsid w:val="00024992"/>
    <w:rsid w:val="00027F4D"/>
    <w:rsid w:val="0003078D"/>
    <w:rsid w:val="00032C53"/>
    <w:rsid w:val="00040990"/>
    <w:rsid w:val="000477C0"/>
    <w:rsid w:val="00062ABD"/>
    <w:rsid w:val="0008211F"/>
    <w:rsid w:val="000903FF"/>
    <w:rsid w:val="0009494E"/>
    <w:rsid w:val="000C443E"/>
    <w:rsid w:val="000C5348"/>
    <w:rsid w:val="000C54A8"/>
    <w:rsid w:val="000D1868"/>
    <w:rsid w:val="000E01C6"/>
    <w:rsid w:val="000E7920"/>
    <w:rsid w:val="001014D6"/>
    <w:rsid w:val="001066CF"/>
    <w:rsid w:val="00110686"/>
    <w:rsid w:val="00114653"/>
    <w:rsid w:val="00126074"/>
    <w:rsid w:val="00127857"/>
    <w:rsid w:val="0015201A"/>
    <w:rsid w:val="00170BAF"/>
    <w:rsid w:val="0017203C"/>
    <w:rsid w:val="001737C6"/>
    <w:rsid w:val="0018208B"/>
    <w:rsid w:val="00186312"/>
    <w:rsid w:val="001B3AA9"/>
    <w:rsid w:val="001B3EB9"/>
    <w:rsid w:val="001D2BA8"/>
    <w:rsid w:val="001F384E"/>
    <w:rsid w:val="00202AD0"/>
    <w:rsid w:val="002178F0"/>
    <w:rsid w:val="002221A7"/>
    <w:rsid w:val="002232C5"/>
    <w:rsid w:val="00227740"/>
    <w:rsid w:val="00231932"/>
    <w:rsid w:val="002350F8"/>
    <w:rsid w:val="0024017F"/>
    <w:rsid w:val="00246A57"/>
    <w:rsid w:val="002571F4"/>
    <w:rsid w:val="002623D2"/>
    <w:rsid w:val="00267A3A"/>
    <w:rsid w:val="002834C8"/>
    <w:rsid w:val="00285F92"/>
    <w:rsid w:val="0029119E"/>
    <w:rsid w:val="002A0B1D"/>
    <w:rsid w:val="002A1CC5"/>
    <w:rsid w:val="002B0769"/>
    <w:rsid w:val="002B0C33"/>
    <w:rsid w:val="002B4DE6"/>
    <w:rsid w:val="002C3473"/>
    <w:rsid w:val="002D5CFE"/>
    <w:rsid w:val="002F0038"/>
    <w:rsid w:val="002F3BF2"/>
    <w:rsid w:val="00303410"/>
    <w:rsid w:val="003068B0"/>
    <w:rsid w:val="00312CCE"/>
    <w:rsid w:val="0031744F"/>
    <w:rsid w:val="003208A4"/>
    <w:rsid w:val="003372E2"/>
    <w:rsid w:val="003451CF"/>
    <w:rsid w:val="00364743"/>
    <w:rsid w:val="003822C7"/>
    <w:rsid w:val="00382896"/>
    <w:rsid w:val="003971EC"/>
    <w:rsid w:val="003A3E3F"/>
    <w:rsid w:val="003A6460"/>
    <w:rsid w:val="003B4621"/>
    <w:rsid w:val="003B5600"/>
    <w:rsid w:val="003C2289"/>
    <w:rsid w:val="003C5F64"/>
    <w:rsid w:val="003C7F67"/>
    <w:rsid w:val="003D32A2"/>
    <w:rsid w:val="003E4399"/>
    <w:rsid w:val="003E4BDD"/>
    <w:rsid w:val="0041011E"/>
    <w:rsid w:val="004205DC"/>
    <w:rsid w:val="004253BA"/>
    <w:rsid w:val="004336AE"/>
    <w:rsid w:val="00436512"/>
    <w:rsid w:val="00442C44"/>
    <w:rsid w:val="0045239F"/>
    <w:rsid w:val="00460C59"/>
    <w:rsid w:val="004673D3"/>
    <w:rsid w:val="00476E62"/>
    <w:rsid w:val="0048638C"/>
    <w:rsid w:val="00492A78"/>
    <w:rsid w:val="00496415"/>
    <w:rsid w:val="004A1DAC"/>
    <w:rsid w:val="004B4DB3"/>
    <w:rsid w:val="004B5388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27CD"/>
    <w:rsid w:val="005337A5"/>
    <w:rsid w:val="00534A0D"/>
    <w:rsid w:val="00537FBB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6F1F"/>
    <w:rsid w:val="00715500"/>
    <w:rsid w:val="00716B5A"/>
    <w:rsid w:val="00724C04"/>
    <w:rsid w:val="007313F0"/>
    <w:rsid w:val="0073719D"/>
    <w:rsid w:val="007515F9"/>
    <w:rsid w:val="007520E1"/>
    <w:rsid w:val="007570A6"/>
    <w:rsid w:val="007608FF"/>
    <w:rsid w:val="00771BED"/>
    <w:rsid w:val="00773EEC"/>
    <w:rsid w:val="00774E4D"/>
    <w:rsid w:val="007762CF"/>
    <w:rsid w:val="007858E4"/>
    <w:rsid w:val="0079497E"/>
    <w:rsid w:val="00794E28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5A40"/>
    <w:rsid w:val="00876FAF"/>
    <w:rsid w:val="00886593"/>
    <w:rsid w:val="00894D66"/>
    <w:rsid w:val="008A2DDA"/>
    <w:rsid w:val="008C5B55"/>
    <w:rsid w:val="008C5FF1"/>
    <w:rsid w:val="008D06CE"/>
    <w:rsid w:val="008E5662"/>
    <w:rsid w:val="008F199D"/>
    <w:rsid w:val="008F2989"/>
    <w:rsid w:val="00900F91"/>
    <w:rsid w:val="00930203"/>
    <w:rsid w:val="00933C04"/>
    <w:rsid w:val="00935F8B"/>
    <w:rsid w:val="009373E0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E4C4C"/>
    <w:rsid w:val="00A10434"/>
    <w:rsid w:val="00A154B8"/>
    <w:rsid w:val="00A50D3A"/>
    <w:rsid w:val="00A520B7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57FF"/>
    <w:rsid w:val="00B62C9C"/>
    <w:rsid w:val="00B62EFA"/>
    <w:rsid w:val="00B83AEC"/>
    <w:rsid w:val="00B93522"/>
    <w:rsid w:val="00BA7747"/>
    <w:rsid w:val="00BC23CC"/>
    <w:rsid w:val="00BC6B64"/>
    <w:rsid w:val="00BD0FF2"/>
    <w:rsid w:val="00BE537F"/>
    <w:rsid w:val="00BF4A5D"/>
    <w:rsid w:val="00C07D8A"/>
    <w:rsid w:val="00C41DAA"/>
    <w:rsid w:val="00C45099"/>
    <w:rsid w:val="00C52501"/>
    <w:rsid w:val="00C52F86"/>
    <w:rsid w:val="00C765DA"/>
    <w:rsid w:val="00C76ABB"/>
    <w:rsid w:val="00CA620A"/>
    <w:rsid w:val="00CB4710"/>
    <w:rsid w:val="00CB6944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710A"/>
    <w:rsid w:val="00D74AEE"/>
    <w:rsid w:val="00D962C1"/>
    <w:rsid w:val="00DA5651"/>
    <w:rsid w:val="00DC47BD"/>
    <w:rsid w:val="00DC5362"/>
    <w:rsid w:val="00DE431B"/>
    <w:rsid w:val="00DE46D8"/>
    <w:rsid w:val="00DE71C7"/>
    <w:rsid w:val="00DF3367"/>
    <w:rsid w:val="00DF3A7F"/>
    <w:rsid w:val="00E00A60"/>
    <w:rsid w:val="00E0289D"/>
    <w:rsid w:val="00E165DB"/>
    <w:rsid w:val="00E17C09"/>
    <w:rsid w:val="00E22B77"/>
    <w:rsid w:val="00E75F2A"/>
    <w:rsid w:val="00E91572"/>
    <w:rsid w:val="00E943EF"/>
    <w:rsid w:val="00EC3857"/>
    <w:rsid w:val="00ED1737"/>
    <w:rsid w:val="00EE2CFC"/>
    <w:rsid w:val="00EE4775"/>
    <w:rsid w:val="00EE5326"/>
    <w:rsid w:val="00F054B4"/>
    <w:rsid w:val="00F1742A"/>
    <w:rsid w:val="00F25E29"/>
    <w:rsid w:val="00F446C5"/>
    <w:rsid w:val="00F53362"/>
    <w:rsid w:val="00F642E7"/>
    <w:rsid w:val="00F70C85"/>
    <w:rsid w:val="00F7622B"/>
    <w:rsid w:val="00F823E2"/>
    <w:rsid w:val="00F90012"/>
    <w:rsid w:val="00FA0A0C"/>
    <w:rsid w:val="00FA4416"/>
    <w:rsid w:val="00FB3BCE"/>
    <w:rsid w:val="00FD0A59"/>
    <w:rsid w:val="00FD156B"/>
    <w:rsid w:val="00FD5C37"/>
    <w:rsid w:val="00FE0593"/>
    <w:rsid w:val="00FE3D59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391E-1174-4A02-8238-A3320912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2021-04-30T06:25:00Z</cp:lastPrinted>
  <dcterms:created xsi:type="dcterms:W3CDTF">2023-06-06T08:45:00Z</dcterms:created>
  <dcterms:modified xsi:type="dcterms:W3CDTF">2023-06-06T08:45:00Z</dcterms:modified>
</cp:coreProperties>
</file>